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Bắn cá</w:t>
      </w:r>
    </w:p>
    <w:p>
      <w:pPr>
        <w:jc w:val="center"/>
      </w:pPr>
      <w:r>
        <w:rPr>
          <w:b/>
          <w:color w:val="C25510"/>
          <w:sz w:val="46"/>
        </w:rPr>
        <w:t>Hướng dẫn pháo bắn cá &amp; quản lý vốn JILI</w:t>
      </w:r>
    </w:p>
    <w:p>
      <w:pPr>
        <w:jc w:val="center"/>
      </w:pPr>
      <w:r>
        <w:rPr>
          <w:color w:val="C25510"/>
          <w:sz w:val="21"/>
        </w:rPr>
        <w:t>Bởi JILI Free Games (jilifreegames.com) · 4 tháng 7, 2026 · Tài liệu tham khảo, không phải tải game/ứng dụng</w:t>
      </w:r>
    </w:p>
    <w:p/>
    <w:p>
      <w:r>
        <w:rPr>
          <w:sz w:val="22"/>
        </w:rPr>
        <w:t>Một game bắn cá JILI tiêu ngân sách theo một chiếc đồng hồ khác với slot: tiền cược được tính theo mỗi viên đạn và tốc độ bắn của bạn định nhịp. Hướng dẫn này bàn về mặt thực dụng — doanh số cược tích tụ ra sao, tốc độ bắn thực sự thay đổi điều gì, và vì sao hệ số nhân của một con cá là khoản trả có điều kiện dựa trên một cú hạ bạn không thể bảo đảm. Nó quản lý một phiên chơi, chứ không đánh bại một lợi thế. Chỉ là tài liệu tham khảo, không có chơi tiền thật.</w:t>
      </w:r>
    </w:p>
    <w:p/>
    <w:p>
      <w:pPr>
        <w:pStyle w:val="Heading1"/>
      </w:pPr>
      <w:r>
        <w:rPr>
          <w:color w:val="C25510"/>
        </w:rPr>
        <w:t>01  Chi phí tính theo mỗi viên đạn</w:t>
      </w:r>
    </w:p>
    <w:p>
      <w:r>
        <w:rPr>
          <w:sz w:val="21"/>
        </w:rPr>
        <w:t>Trúng hay trượt, mỗi phát đều tốn giá trị viên đạn bạn đặt. Doanh số cược một phiên bằng giá trị viên đạn nhân số phát bắn, và vì bạn có thể bắn liên tục, doanh số cược dồn nhanh hơn nhiều nhịp từng-vòng-quay của slot. Một giá trị đạn thấp vẫn có thể tạo ra doanh số cược khổng lồ.</w:t>
      </w:r>
    </w:p>
    <w:p>
      <w:r>
        <w:rPr>
          <w:b/>
          <w:color w:val="E7691C"/>
          <w:sz w:val="20"/>
        </w:rPr>
        <w:t xml:space="preserve">Ví dụ catalogue: </w:t>
      </w:r>
      <w:r>
        <w:rPr>
          <w:sz w:val="20"/>
        </w:rPr>
        <w:t>Mega Fishing, Royal Fishing</w:t>
      </w:r>
    </w:p>
    <w:p>
      <w:pPr>
        <w:pStyle w:val="Heading1"/>
      </w:pPr>
      <w:r>
        <w:rPr>
          <w:color w:val="C25510"/>
        </w:rPr>
        <w:t>02  Tốc độ bắn là núm vặn doanh số cược</w:t>
      </w:r>
    </w:p>
    <w:p>
      <w:r>
        <w:rPr>
          <w:sz w:val="21"/>
        </w:rPr>
        <w:t>Bắn nhanh hơn, hay dùng một pháo đặc biệt tốc độ cao, không cải thiện xác suất trên bất kỳ phát nào. Nó chỉ tung ra nhiều viên đạn tính phí hơn mỗi phút — chi nhiều hơn và kết thúc nhanh hơn. Một nhịp chậm hơn kéo giãn ngân sách khiêm tốn qua nhiều phần hơn của phiên chơi.</w:t>
      </w:r>
    </w:p>
    <w:p>
      <w:pPr>
        <w:pStyle w:val="Heading1"/>
      </w:pPr>
      <w:r>
        <w:rPr>
          <w:color w:val="C25510"/>
        </w:rPr>
        <w:t>03  Một hệ số nhân là có điều kiện</w:t>
      </w:r>
    </w:p>
    <w:p>
      <w:r>
        <w:rPr>
          <w:sz w:val="21"/>
        </w:rPr>
        <w:t>Mỗi mục tiêu hiển thị khoản trả bạn nhận được NẾU một phát hạ nó, đi kèm một xác suất hạ ẩn. Các boss giá trị cao được thiết kế cố ý khó hạ mỗi phát; cá nhỏ chết nhanh. Chính sự ghép đôi đó là cách game giữ lợi thế nhà cái.</w:t>
      </w:r>
    </w:p>
    <w:p>
      <w:r>
        <w:rPr>
          <w:b/>
          <w:color w:val="E7691C"/>
          <w:sz w:val="20"/>
        </w:rPr>
        <w:t xml:space="preserve">Ví dụ catalogue: </w:t>
      </w:r>
      <w:r>
        <w:rPr>
          <w:sz w:val="20"/>
        </w:rPr>
        <w:t>Boom Legend, Jackpot Fishing</w:t>
      </w:r>
    </w:p>
    <w:p>
      <w:pPr>
        <w:pStyle w:val="Heading1"/>
      </w:pPr>
      <w:r>
        <w:rPr>
          <w:color w:val="C25510"/>
        </w:rPr>
        <w:t>04  Nơi quyền kiểm soát kết thúc</w:t>
      </w:r>
    </w:p>
    <w:p>
      <w:r>
        <w:rPr>
          <w:sz w:val="21"/>
        </w:rPr>
        <w:t>Bạn kiểm soát con cá mình nhắm tới, giá trị viên đạn, và khi nào bắn vũ khí đặc biệt. Bạn không kiểm soát việc một phát cụ thể có trúng không — điều đó được RNG rút ra dựa trên xác suất hạ của mục tiêu. Không cú ngắm nào biến một cơ hội hạ thấp thành một phát trúng.</w:t>
      </w:r>
    </w:p>
    <w:p>
      <w:pPr>
        <w:pStyle w:val="Heading1"/>
      </w:pPr>
      <w:r>
        <w:rPr>
          <w:color w:val="C25510"/>
        </w:rPr>
        <w:t>05  Bẫy bắn không</w:t>
      </w:r>
    </w:p>
    <w:p>
      <w:r>
        <w:rPr>
          <w:sz w:val="21"/>
        </w:rPr>
        <w:t>Một con boss đã sống sót qua trăm phát không hề gần cái chết hơn; mỗi phát là độc lập, không nhớ những lần trượt. Đuổi theo một con boss lì lợm chính là cách doanh số cược của một phiên âm thầm bùng nổ. Hãy thử một tựa bắn cá bất kỳ trong bản demo miễn phí để cảm nhận nhịp trước.</w:t>
      </w:r>
    </w:p>
    <w:p/>
    <w:p>
      <w:pPr>
        <w:pStyle w:val="Heading1"/>
      </w:pPr>
      <w:r>
        <w:t>18+  Chơi có trách nhiệm</w:t>
      </w:r>
    </w:p>
    <w:p>
      <w:r>
        <w:rPr>
          <w:sz w:val="19"/>
        </w:rPr>
        <w:t>Tài liệu này do JILI Free Games biên soạn độc lập nhằm giải thích cơ chế game. Đây không phải kênh chính thức của JILI, không nhận cược tiền thật, và không quảng bá hay giới thiệu nền tảng cờ bạc nào — cả tệp này lẫn trang web đều không mang liên kết affiliate hay giới thiệu. Chế độ demo dùng chip ảo và không thể xác thực kết quả tiền thật. Cờ bạc có rủi ro, và không cơ chế nào gỡ bỏ lợi thế nhà cái; nếu việc chơi bắt đầu ảnh hưởng tới cuộc sống hay sức khỏe của bạn, hãy dừng lại và tìm hỗ trợ chuyên môn. Chỉ dành cho độc giả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