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E7691C"/>
          <w:sz w:val="22"/>
        </w:rPr>
        <w:t>JILI · Slot Maths</w:t>
      </w:r>
    </w:p>
    <w:p>
      <w:pPr>
        <w:jc w:val="center"/>
      </w:pPr>
      <w:r>
        <w:rPr>
          <w:b/>
          <w:color w:val="C25510"/>
          <w:sz w:val="48"/>
        </w:rPr>
        <w:t>JILI Bonus Buy Value Guide</w:t>
      </w:r>
    </w:p>
    <w:p>
      <w:pPr>
        <w:jc w:val="center"/>
      </w:pPr>
      <w:r>
        <w:rPr>
          <w:color w:val="C25510"/>
          <w:sz w:val="21"/>
        </w:rPr>
        <w:t>By JILI Free Games (jilifreegames.com) · 10 July 2026 · Reference document, not a game/app download</w:t>
      </w:r>
    </w:p>
    <w:p/>
    <w:p>
      <w:r>
        <w:rPr>
          <w:sz w:val="22"/>
        </w:rPr>
        <w:t>When a slot lets you pay a lump sum to jump straight into the bonus, the offer answers the impatience the base game creates. This guide works through the arithmetic: what a feature buy costs, why the same house edge still applies, and the bankroll risk hiding inside one concentrated purchase. It explains a mechanic and its maths, not a strategy for winning. Reference material only, no real-money play involved.</w:t>
      </w:r>
    </w:p>
    <w:p/>
    <w:p>
      <w:pPr>
        <w:pStyle w:val="Heading1"/>
      </w:pPr>
      <w:r>
        <w:rPr>
          <w:color w:val="C25510"/>
        </w:rPr>
        <w:t>01  What a feature buy is</w:t>
      </w:r>
    </w:p>
    <w:p>
      <w:r>
        <w:rPr>
          <w:sz w:val="21"/>
        </w:rPr>
        <w:t>On titles that offer it, you pay a fixed multiple of your stake to trigger the bonus immediately instead of waiting for scatters. Availability varies by title and jurisdiction — many markets restrict or remove it — so the in-game panel is the only authority on whether it exists.</w:t>
      </w:r>
    </w:p>
    <w:p>
      <w:pPr>
        <w:pStyle w:val="Heading1"/>
      </w:pPr>
      <w:r>
        <w:rPr>
          <w:color w:val="C25510"/>
        </w:rPr>
        <w:t>02  The price contains the edge</w:t>
      </w:r>
    </w:p>
    <w:p>
      <w:r>
        <w:rPr>
          <w:sz w:val="21"/>
        </w:rPr>
        <w:t>A buy is priced by the same maths as the base game: on average the bonus returns slightly less than you paid. Expected return on a buy is roughly the price times RTP, which is less than the price. Paying to skip the wait does not skip the edge.</w:t>
      </w:r>
    </w:p>
    <w:p>
      <w:pPr>
        <w:pStyle w:val="Heading1"/>
      </w:pPr>
      <w:r>
        <w:rPr>
          <w:color w:val="C25510"/>
        </w:rPr>
        <w:t>03  What you really buy</w:t>
      </w:r>
    </w:p>
    <w:p>
      <w:r>
        <w:rPr>
          <w:sz w:val="21"/>
        </w:rPr>
        <w:t>Two things people genuinely want: time — you reach the feature at once instead of grinding base spins — and certainty of access to the bonus you were curious about. Both are conveniences; neither is an edge.</w:t>
      </w:r>
    </w:p>
    <w:p>
      <w:pPr>
        <w:pStyle w:val="Heading1"/>
      </w:pPr>
      <w:r>
        <w:rPr>
          <w:color w:val="C25510"/>
        </w:rPr>
        <w:t>04  The variance risk</w:t>
      </w:r>
    </w:p>
    <w:p>
      <w:r>
        <w:rPr>
          <w:sz w:val="21"/>
        </w:rPr>
        <w:t>A buy converts a large stake into a single high-volatility event. One weak bonus can erase what would have been an hour of base play, and the urge to re-buy to 'make it back' is the loop that empties budgets fastest.</w:t>
      </w:r>
    </w:p>
    <w:p>
      <w:pPr>
        <w:pStyle w:val="Heading1"/>
      </w:pPr>
      <w:r>
        <w:rPr>
          <w:color w:val="C25510"/>
        </w:rPr>
        <w:t>05  A cooler way to think about it</w:t>
      </w:r>
    </w:p>
    <w:p>
      <w:r>
        <w:rPr>
          <w:sz w:val="21"/>
        </w:rPr>
        <w:t>Treat a buy as spending your entertainment budget faster, not investing it smarter. If a title's bonus is what interests you, the free demo shows you the feature at no cost first.</w:t>
      </w:r>
    </w:p>
    <w:p/>
    <w:p>
      <w:pPr>
        <w:pStyle w:val="Heading1"/>
      </w:pPr>
      <w:r>
        <w:t>18+  Play responsibly</w:t>
      </w:r>
    </w:p>
    <w:p>
      <w:r>
        <w:rPr>
          <w:sz w:val="19"/>
        </w:rPr>
        <w:t>This document is compiled independently by JILI Free Games for the purpose of explaining game mechanics. It is not an official JILI channel, accepts no real-money wagers, and promotes or recommends no gambling platform — neither this file nor the site carries any affiliate or referral link. Demo play uses virtual credits and cannot verify real-money results. Gambling carries risk, and no mechanic removes the house edge; if play begins to affect your life or wellbeing, stop and seek professional support. For readers aged 18 and over only.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